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学院景观、建筑、道路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征名公告</w:t>
      </w:r>
    </w:p>
    <w:p>
      <w:pPr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加强校园文化环境建设，推进学院的形象识别工程，丰富校园的文化底蕴和人文内涵，增强全校师生员工的凝聚力、自信心和自豪感，经研究，决定公开征集学院景观、建筑、道路命名方案，欢迎学院师生员工、校友及社会各界人士积极参与。现将有关情况说明如下：</w:t>
      </w:r>
    </w:p>
    <w:p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一、命名对象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景观：大草原、小树林、小广场、小溪等的命名；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建筑：包括西、南校门、行政办公楼、教学楼、图书馆、运动场馆、宿舍楼、食堂等主要建筑物的命名；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道路：包括校园内行政区、教学区和生活区道路的命名。</w:t>
      </w:r>
    </w:p>
    <w:p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二、命名原则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景观、建筑、道路的名称，要能够体现我院的办学特色，与校园环境相协调，与校园文化相适应，与学院历史相承接，与学院精神、价值观念相印证，对于学生的成长成才具有激励作用。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应征的景观名、建筑名、道路名要简明、质朴、隽永、顺口，有寓意、格调高雅，一般不超过３个字，并注意音韵；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景观名、建筑名、道路名还要尽可能从校园布局、功能安排等方面考虑，并有一定的相关性，且应避免与校外周边的景观名、建筑名、道路名重复；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名称能较好反映学院的历史背景及办学经历，同时在风格上应保持统一与和谐；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对于以人名、地名命名的景观名、建筑名、道路名等，在选择上须格外慎重；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每个景观名、建筑名、道路名的名称及其含义要有简练的文字阐述。</w:t>
      </w:r>
    </w:p>
    <w:p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i w:val="0"/>
          <w:caps w:val="0"/>
          <w:color w:val="090808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三、征集日期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2019年5月5日—2019年5月24日。</w:t>
      </w:r>
    </w:p>
    <w:p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四、组织评选程序 </w:t>
      </w:r>
    </w:p>
    <w:p>
      <w:pPr>
        <w:widowControl w:val="0"/>
        <w:numPr>
          <w:ilvl w:val="0"/>
          <w:numId w:val="3"/>
        </w:numPr>
        <w:spacing w:line="360" w:lineRule="auto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学院成立由院领导任组长、有关部门负责人为成员的征集专项工作组，负责征集工作。</w:t>
      </w:r>
    </w:p>
    <w:p>
      <w:pPr>
        <w:widowControl w:val="0"/>
        <w:numPr>
          <w:ilvl w:val="0"/>
          <w:numId w:val="3"/>
        </w:numPr>
        <w:spacing w:line="360" w:lineRule="auto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初审阶段：2019年5月25日—2019年6月3日，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征集的稿件先由征集专项工作组组织专家进行初选，确定入围名单。</w:t>
      </w:r>
    </w:p>
    <w:p>
      <w:pPr>
        <w:widowControl w:val="0"/>
        <w:numPr>
          <w:ilvl w:val="0"/>
          <w:numId w:val="3"/>
        </w:numPr>
        <w:spacing w:line="360" w:lineRule="auto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网络复选：2019年6月3日—2019年6月14日，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在校园媒体上公布初评入围方案，由全校师生参与投票评选，按得票数确定入选方案。</w:t>
      </w:r>
    </w:p>
    <w:p>
      <w:pPr>
        <w:widowControl w:val="0"/>
        <w:numPr>
          <w:ilvl w:val="0"/>
          <w:numId w:val="3"/>
        </w:numPr>
        <w:spacing w:line="360" w:lineRule="auto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入选方案上报学院院长办公会审议、试用后予以认定。</w:t>
      </w:r>
    </w:p>
    <w:p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五、投稿方式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可个人投稿，也可以集体投稿。投稿需注明作者姓名、单位、电话、电子邮箱等联系方式。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"mailto:将填写的《银杏酒店管理学院景观、建筑、道路命名征集表》发送至邮箱xcc@chcedu.cn或打印送交学院宣传处办公室（行政楼212）。"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将填写的《银杏酒店管理学院景观、建筑、道路命名征集表》发送至邮箱xcc@chcedu.cn或打印送交学院宣传处办公室（行政楼212；联系电话：87979357）。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i w:val="0"/>
          <w:caps w:val="0"/>
          <w:color w:val="090808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90808"/>
          <w:spacing w:val="0"/>
          <w:sz w:val="32"/>
          <w:szCs w:val="32"/>
          <w:lang w:val="en-US" w:eastAsia="zh-CN"/>
        </w:rPr>
        <w:t>六、知识产权</w:t>
      </w:r>
    </w:p>
    <w:p>
      <w:pPr>
        <w:numPr>
          <w:ilvl w:val="0"/>
          <w:numId w:val="5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应征作品均须为未公开发表过的作品。一经采用，作品的著作权、修改权和使用权归学院所有。如选中稿件出现重复或者雷同的，以最先投稿的为准。</w:t>
      </w:r>
    </w:p>
    <w:p>
      <w:pPr>
        <w:numPr>
          <w:ilvl w:val="0"/>
          <w:numId w:val="5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作品概不退稿，请作者自留底稿。应征作品如涉及抄袭或其它侵权行为的，由应征作品提供者承担相应责任。</w:t>
      </w:r>
    </w:p>
    <w:p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i w:val="0"/>
          <w:caps w:val="0"/>
          <w:color w:val="090808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90808"/>
          <w:spacing w:val="0"/>
          <w:sz w:val="32"/>
          <w:szCs w:val="32"/>
          <w:lang w:val="en-US" w:eastAsia="zh-CN"/>
        </w:rPr>
        <w:t>七、鼓励办法</w:t>
      </w:r>
    </w:p>
    <w:p>
      <w:pPr>
        <w:numPr>
          <w:ilvl w:val="0"/>
          <w:numId w:val="6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命名方案入选后，学院对提供者颁发荣誉证书。</w:t>
      </w:r>
    </w:p>
    <w:p>
      <w:pPr>
        <w:numPr>
          <w:ilvl w:val="0"/>
          <w:numId w:val="6"/>
        </w:numPr>
        <w:spacing w:line="360" w:lineRule="auto"/>
        <w:ind w:left="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对入选方案，学院承认提供人员的署名权，并将以适当的形式进行彰显。</w:t>
      </w:r>
    </w:p>
    <w:p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附件：1.银杏酒店管理学院景观、建筑命名表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2.银杏酒店管理学院道路命名表</w:t>
      </w: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成都信息工程大学银杏酒店管理学院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2019年5月5日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6F79C3"/>
    <w:multiLevelType w:val="singleLevel"/>
    <w:tmpl w:val="BF6F79C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C0E0B3C"/>
    <w:multiLevelType w:val="singleLevel"/>
    <w:tmpl w:val="FC0E0B3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0980C1B"/>
    <w:multiLevelType w:val="singleLevel"/>
    <w:tmpl w:val="00980C1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337FCC8A"/>
    <w:multiLevelType w:val="singleLevel"/>
    <w:tmpl w:val="337FCC8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36DAB461"/>
    <w:multiLevelType w:val="singleLevel"/>
    <w:tmpl w:val="36DAB46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46747DBC"/>
    <w:multiLevelType w:val="singleLevel"/>
    <w:tmpl w:val="46747DB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94E25"/>
    <w:rsid w:val="11182084"/>
    <w:rsid w:val="19111FBA"/>
    <w:rsid w:val="29F03296"/>
    <w:rsid w:val="5B1B1F62"/>
    <w:rsid w:val="63094E25"/>
    <w:rsid w:val="6D82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333333"/>
      <w:u w:val="none"/>
    </w:rPr>
  </w:style>
  <w:style w:type="paragraph" w:customStyle="1" w:styleId="7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股份公司机关</Company>
  <Pages>7</Pages>
  <Words>1594</Words>
  <Characters>1671</Characters>
  <Lines>0</Lines>
  <Paragraphs>0</Paragraphs>
  <TotalTime>11</TotalTime>
  <ScaleCrop>false</ScaleCrop>
  <LinksUpToDate>false</LinksUpToDate>
  <CharactersWithSpaces>1954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2019-04-30T05:17:00Z</dcterms:created>
  <dc:creator>gaze</dc:creator>
  <cp:lastModifiedBy>易夏</cp:lastModifiedBy>
  <cp:lastPrinted>2019-04-30T06:34:00Z</cp:lastPrinted>
  <dcterms:modified xsi:type="dcterms:W3CDTF">2019-05-05T08:15:35Z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