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E532">
      <w:pP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附件2：</w:t>
      </w:r>
    </w:p>
    <w:p w14:paraId="23A37008">
      <w:pPr>
        <w:jc w:val="center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2025-2026学年第1学期期末统考督导巡考安排表</w:t>
      </w:r>
    </w:p>
    <w:p w14:paraId="268DD6BE">
      <w:pPr>
        <w:tabs>
          <w:tab w:val="left" w:pos="176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W w:w="9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061"/>
        <w:gridCol w:w="3180"/>
        <w:gridCol w:w="825"/>
        <w:gridCol w:w="1215"/>
        <w:gridCol w:w="1304"/>
      </w:tblGrid>
      <w:tr w14:paraId="5E9A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楼号楼层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巡考督导</w:t>
            </w:r>
          </w:p>
        </w:tc>
      </w:tr>
      <w:tr w14:paraId="74AD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成都校区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2026-01-05(09:00-10:30)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AABGS30003/微观经济学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3465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F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E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8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E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2026-01-05(14:00-15:30)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AABSZ30007/毛泽东思想和中国特色社会主义理论体系概论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1D57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A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5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B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7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8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0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7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7EED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8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2026-01-06(09:00-10:30)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AABWY20038/大学英语(3)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5F04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4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3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8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8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A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F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6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4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9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E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BABXG20002/人工智能通识基础 (人文艺术类)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22D4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C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7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AABXG20002/人工智能通识基础 (人文艺术类)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F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7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6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0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</w:tr>
      <w:tr w14:paraId="0542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B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D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E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C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AABXG20003/人工智能通识基础 (理工管理类)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77F9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7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F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5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C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A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0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</w:tr>
      <w:tr w14:paraId="50D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4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D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4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D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B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8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2026-01-06(14:00-15:30)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AABSZ30006/习近平新时代中国特色社会主义思想概论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</w:tr>
      <w:tr w14:paraId="2FFE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2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B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F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9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6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C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E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6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D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E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E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E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063F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3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9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3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F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0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D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0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0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F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8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376B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4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D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E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9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F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8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0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6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B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9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D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6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1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C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2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ACBGS30001/管理学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A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3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A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C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6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5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E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2026-01-07(09:00-10:30)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AABWY20021/传媒英语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7039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3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7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F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D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A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AABWY20018/电子商务英语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1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B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AABWY20031/大学日语（3）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9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B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0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4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8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1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AABWY20024/艺术英语（1）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1BEE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3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</w:tr>
      <w:tr w14:paraId="15E5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4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5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3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5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3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D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4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AABWY20028/跨文化商务英语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8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AABWY20029/物业管理英语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B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3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C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2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AABWY20034/会展英语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E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5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8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2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7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B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7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AABWY20035/财会英语（1）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25A7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B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6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3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D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0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</w:tr>
      <w:tr w14:paraId="03FD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D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AABWY20020/IT英语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0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8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F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AABWY20023/物流英语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C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2026-01-07(14:00-15:30)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AABSZ30004/马克思主义基本原理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2CCC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1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0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A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2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8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2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8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0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D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8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2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F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6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B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2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4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5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06B2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E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8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5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1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8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</w:tr>
      <w:tr w14:paraId="2254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B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D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F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4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A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1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6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3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7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7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0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2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4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F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3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2026-01-08(09:00-10:30)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AABWY40018/大学英语（1）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56277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9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B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2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E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C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3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3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B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5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AABWY40020/大学日语（1）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E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D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AABWY40022/实用大学英语（1）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2D25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8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4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1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1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5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E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7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3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3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2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5D85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0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C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6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A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0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2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B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6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2026-01-08(14:00-15:30)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AABSZ20001/军事理论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7097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D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0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D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4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E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7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1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3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E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8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C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A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3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240F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A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6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C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7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2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5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D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8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F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3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8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F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6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5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A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2026-01-09(09:00-10:30)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AABSZ30005/思想道德与法治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7194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C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B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A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0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E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8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0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E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7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8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A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</w:tr>
      <w:tr w14:paraId="17F2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5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C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0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8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6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一教四楼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A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1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8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一教五楼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B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0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2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0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F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0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4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E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2026-01-09(14:00-15:30)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AABXG30002/大学计算思维基础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一教二楼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</w:tr>
      <w:tr w14:paraId="491B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一教三楼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B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2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E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一教一楼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D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宜宾校区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2026-01-05(09:00-10:30)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ACBGS30004/微观经济学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D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王雄瑞</w:t>
            </w:r>
          </w:p>
        </w:tc>
      </w:tr>
      <w:tr w14:paraId="60B5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F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C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BABGS30001/微观经济学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2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8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B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2026-01-05(16:00-17:30)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AABWY40019/大学英语（2）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B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9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C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2026-01-06(09:00-10:30)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AABXG20002/人工智能通识基础 (人文艺术类)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9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1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D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BABXG20002/人工智能通识基础 (人文艺术类)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3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5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2026-01-06(14:00-15:30)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ACBGS30001/管理学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2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6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B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2026-01-07(09:00-10:30)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BABWY20025/大学英语（1）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4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3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6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2026-01-07(14:00-15:30)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AABSZ30004/马克思主义基本原理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E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3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5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2026-01-07(16:00-17:30)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AABXG30003/计算机多媒体技术应用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C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2026-01-08(09:00-10:30)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AABWY40018/大学英语（1）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0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6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8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AABWY40020/大学日语（1）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0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C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2026-01-08(14:00-15:30)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AABSZ20001/军事理论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8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D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2026-01-09(09:00-10:30)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AABSZ30005/思想道德与法治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4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A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2026-01-09(14:00-15:30)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AABXG30002/大学计算思维基础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9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0CFFE6">
      <w:pPr>
        <w:tabs>
          <w:tab w:val="left" w:pos="1761"/>
        </w:tabs>
        <w:bidi w:val="0"/>
        <w:jc w:val="left"/>
        <w:rPr>
          <w:rFonts w:hint="default"/>
          <w:lang w:val="en-US" w:eastAsia="zh-CN"/>
        </w:rPr>
      </w:pPr>
    </w:p>
    <w:p w14:paraId="547243AC"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510253B7"/>
    <w:rsid w:val="1160140E"/>
    <w:rsid w:val="510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2026-01-04T08:52:00Z</dcterms:created>
  <dc:creator>周先生</dc:creator>
  <cp:lastModifiedBy>周先生</cp:lastModifiedBy>
  <dcterms:modified xsi:type="dcterms:W3CDTF">2026-01-04T08:52:45Z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13417400E61B4A2CB6FFBD23AE630B57_11</vt:lpwstr>
  </property>
</Properties>
</file>